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RM6278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w:t>
    </w:r>
    <w:r w:rsidDel="00000000" w:rsidR="00000000" w:rsidRPr="00000000">
      <w:rPr>
        <w:rFonts w:ascii="Arial" w:cs="Arial" w:eastAsia="Arial" w:hAnsi="Arial"/>
        <w:rtl w:val="0"/>
      </w:rPr>
      <w:t xml:space="preserve">v1.0</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J8I/UVYZnzi8D4QwpiYO7RzhUQ==">AMUW2mWJd8qT8SqDLSPx198tKJvBlWHlqfOOUy5d1oZ2f+kalsMZM5f6J/+zjPTPzr2zg/nn6KWoGXfoQ2YpKjBmsSB2pcGt5LT+aBdxOzgf7aLl9Thx9E4D7yZBVsWIPEk/JYmm5ykW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